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65" w:rsidRDefault="00A336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A33665" w:rsidRDefault="00A33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33665" w:rsidRDefault="00A01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bidi="ru-RU"/>
        </w:rPr>
        <w:t>О правовых последствиях совершения правонарушений</w:t>
      </w:r>
    </w:p>
    <w:p w:rsidR="00A33665" w:rsidRDefault="00A01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экстремистской и террористической направленности </w:t>
      </w:r>
      <w:bookmarkEnd w:id="0"/>
    </w:p>
    <w:p w:rsidR="00A33665" w:rsidRDefault="00A33665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A33665" w:rsidRDefault="00A014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основании Федерального закона от 25 июля 2002 г. № 114-ФЗ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«О противодействии экстремистской деятельности», Федерального закона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от 6 марта 2006 г. 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35-ФЗ «О противодействии терроризму» за осуществление экстремистской и террористической деятельности граждане Российской Федерации, иностранные граждане и лица без гражданства несут ответственность в установленном законодательством Российской Федерации по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рядке.</w:t>
      </w:r>
      <w:proofErr w:type="gramEnd"/>
    </w:p>
    <w:p w:rsidR="00A33665" w:rsidRDefault="00A014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Экстремизм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это приверженность крайним взглядам и мерам.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 из положений Уголовного кодекса Российской Федерации к числу преступлений экстремистской направленности относятся преступления, совершенные по мотивам политической, идеологической, ра</w:t>
      </w:r>
      <w:r>
        <w:rPr>
          <w:rFonts w:ascii="Times New Roman" w:hAnsi="Times New Roman" w:cs="Times New Roman"/>
          <w:sz w:val="28"/>
          <w:szCs w:val="28"/>
        </w:rPr>
        <w:t xml:space="preserve">совой, национальной или религиозной ненависти или вражды либо по мотивам ненависти или вражды в отношении какой-либо социальной группы, предусмотренные соответствующими статьями Особенной части Уголовного кодекса Российской Федерации (например,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 280,</w:t>
      </w:r>
      <w:r>
        <w:rPr>
          <w:rFonts w:ascii="Times New Roman" w:hAnsi="Times New Roman" w:cs="Times New Roman"/>
          <w:sz w:val="28"/>
          <w:szCs w:val="28"/>
        </w:rPr>
        <w:t xml:space="preserve"> 282, 282.1, 282.2 УК РФ, п. «л» ч. 2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105, п. «е» ч.2 ст.111 УК РФ,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.«</w:t>
      </w:r>
      <w:proofErr w:type="gramEnd"/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>» ч.1 ст.213 УК РФ).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Уголовном кодексе Российской Федерации совершение преступлений по мотивам политической, идеологической, расовой, национальной или религиозной ненависти или в</w:t>
      </w:r>
      <w:r>
        <w:rPr>
          <w:rFonts w:ascii="Times New Roman" w:hAnsi="Times New Roman" w:cs="Times New Roman"/>
          <w:sz w:val="28"/>
          <w:szCs w:val="28"/>
        </w:rPr>
        <w:t>ражды либо по мотивам ненависти или вражды в отношении какой-либо социальной группы рассматривается в качестве отягчающего обстоятельства.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подобных преступлений влечет наказание вплоть до лишения свободы на определенный срок либо пожизненного ли</w:t>
      </w:r>
      <w:r>
        <w:rPr>
          <w:rFonts w:ascii="Times New Roman" w:hAnsi="Times New Roman" w:cs="Times New Roman"/>
          <w:sz w:val="28"/>
          <w:szCs w:val="28"/>
        </w:rPr>
        <w:t xml:space="preserve">шения свободы в случае убийства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 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Экстремистскими будут те действия, которые с</w:t>
      </w:r>
      <w:r>
        <w:rPr>
          <w:rFonts w:ascii="Times New Roman" w:hAnsi="Times New Roman" w:cs="Times New Roman"/>
          <w:sz w:val="28"/>
          <w:szCs w:val="28"/>
        </w:rPr>
        <w:t>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головное преследование либо назначение любого вида наказания за совершение преступлений экстремистской направленности (даже не связанного с лишением свободы) влечет ряд ограничений в дальнейшем.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Человеку, участвовавшему в осуществлении экстремистской деяте</w:t>
      </w:r>
      <w:r>
        <w:rPr>
          <w:rFonts w:ascii="Times New Roman" w:hAnsi="Times New Roman" w:cs="Times New Roman"/>
          <w:sz w:val="28"/>
          <w:szCs w:val="28"/>
        </w:rPr>
        <w:t>льности, по решению суда может быть ограничен доступ: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государственной и муниципальной службе;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занятию охранной и частной детективной деятельностью;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военной службе по контракту;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службе в правоохранительных органах;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 работе в 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организациях.</w:t>
      </w:r>
    </w:p>
    <w:p w:rsidR="00A33665" w:rsidRDefault="00A33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собраний, митингов, демонстраций, шествий и пикетирования не допускается осуществление экстремистской деятельности.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массовых акций несут ответственность за соблюдение установленных законодательством Российской Федерации требований, касающихся порядка проведения массовых акций, недопущения осуществления экстремистской деятельности, а также ее своевременного </w:t>
      </w:r>
      <w:r>
        <w:rPr>
          <w:rFonts w:ascii="Times New Roman" w:hAnsi="Times New Roman" w:cs="Times New Roman"/>
          <w:sz w:val="28"/>
          <w:szCs w:val="28"/>
        </w:rPr>
        <w:t xml:space="preserve">пресечения. 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массовых акций запрещается иметь при себе оружие,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 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Терроризм </w:t>
      </w:r>
      <w:r>
        <w:rPr>
          <w:rFonts w:ascii="Times New Roman" w:hAnsi="Times New Roman" w:cs="Times New Roman"/>
          <w:bCs/>
          <w:sz w:val="28"/>
          <w:szCs w:val="28"/>
        </w:rPr>
        <w:t>– это крайнее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проявление экстремизма. Явление, связанное с насилием, угрожающее жизни и здоровью граждан.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Действия и преступления, имеющие террористический характер, регулируются исключительно Уголовным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  <w:t>а именно: статья 205 – террористич</w:t>
      </w:r>
      <w:r>
        <w:rPr>
          <w:rFonts w:ascii="Times New Roman" w:hAnsi="Times New Roman" w:cs="Times New Roman"/>
          <w:sz w:val="28"/>
          <w:szCs w:val="28"/>
        </w:rPr>
        <w:t>еский акт, то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</w:t>
      </w:r>
      <w:r>
        <w:rPr>
          <w:rFonts w:ascii="Times New Roman" w:hAnsi="Times New Roman" w:cs="Times New Roman"/>
          <w:sz w:val="28"/>
          <w:szCs w:val="28"/>
        </w:rPr>
        <w:t>ной безопасности, устрашения населения либо оказания воздействия на принятие решений органами власти,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угроза совершения указанных действий в тех же целях. </w:t>
      </w:r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преступлениям террористического характера, помимо собственно террористического акта, закон</w:t>
      </w:r>
      <w:r>
        <w:rPr>
          <w:rFonts w:ascii="Times New Roman" w:hAnsi="Times New Roman" w:cs="Times New Roman"/>
          <w:sz w:val="28"/>
          <w:szCs w:val="28"/>
        </w:rPr>
        <w:t xml:space="preserve"> относит содействие террористической деятельности (ст.205.1 УК РФ), публичные призывы к осуществлению террористической деятельности или публичное оправдание терроризма </w:t>
      </w:r>
      <w:r>
        <w:rPr>
          <w:rFonts w:ascii="Times New Roman" w:hAnsi="Times New Roman" w:cs="Times New Roman"/>
          <w:sz w:val="28"/>
          <w:szCs w:val="28"/>
        </w:rPr>
        <w:br/>
        <w:t>(ст.205.2 УК РФ), захват заложника (ст.206 УК РФ), заведомо ложное сообщение об акте те</w:t>
      </w:r>
      <w:r>
        <w:rPr>
          <w:rFonts w:ascii="Times New Roman" w:hAnsi="Times New Roman" w:cs="Times New Roman"/>
          <w:sz w:val="28"/>
          <w:szCs w:val="28"/>
        </w:rPr>
        <w:t xml:space="preserve">рроризма (ст.207 УК РФ), посягательство на жизнь государственного или общественного деятеля (ст.277 УК РФ) и др. </w:t>
      </w:r>
      <w:proofErr w:type="gramEnd"/>
    </w:p>
    <w:p w:rsidR="00A33665" w:rsidRDefault="00A01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преступления влекут за собой наказание в виде лишения свободы на разные сроки, вплоть до двадцати лет, а также пожизненное лишение своб</w:t>
      </w:r>
      <w:r>
        <w:rPr>
          <w:rFonts w:ascii="Times New Roman" w:hAnsi="Times New Roman" w:cs="Times New Roman"/>
          <w:sz w:val="28"/>
          <w:szCs w:val="28"/>
        </w:rPr>
        <w:t>оды.</w:t>
      </w:r>
    </w:p>
    <w:p w:rsidR="00A33665" w:rsidRDefault="00A01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3665" w:rsidRDefault="00A01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Уголовная ответственность за совершение преступлений</w:t>
      </w:r>
    </w:p>
    <w:p w:rsidR="00A33665" w:rsidRDefault="00A01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экстремистского и террористического характера</w:t>
      </w:r>
    </w:p>
    <w:p w:rsidR="00A33665" w:rsidRDefault="00A33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806"/>
      </w:tblGrid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Статья УК РФ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срок (размер) наказания</w:t>
            </w:r>
          </w:p>
          <w:p w:rsidR="00A33665" w:rsidRDefault="00A33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150.  Вовлечение несовершеннолетнего в совершение преступления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восьми лет </w:t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205.  Террористический акт 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Пожизненное лишение свободы</w:t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205.1.  Содействие террористической деятельности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Пожизненное лишение свободы</w:t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205.2.  Публичные призывы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осуществлению террористической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публичное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оправдание терроризма или пропаганда терроризма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Лишение свободы на срок до семи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206.  Захват заложника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Пожизненное лишение свободы</w:t>
            </w:r>
          </w:p>
          <w:p w:rsidR="00A33665" w:rsidRDefault="00A33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207.  Заведомо ложное сообщение об акте терроризма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Лишение свободы на срок  до десяти лет</w:t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Массовые беспорядки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Лишение свободы на срок до пятнадцати лет</w:t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212.1.  Неоднократное нарушение установленного порядка организации либо проведения собрания, митинга, демонстрации, шествия или пикетирования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Лишение свободы на срок  до пяти лет</w:t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ья 280.  Публичные призывы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осуществлению экстремистской деятельности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до пяти лет </w:t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282.  Возбуждение ненависти либо вражды, а равно унижение человеческого достоинства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Лишение свободы на срок  до шести лет</w:t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282.1.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экстремистского сообщества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до двенадцати лет </w:t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282.2. Организация деятельности экстремистской организации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до двенадцати лет </w:t>
            </w:r>
          </w:p>
        </w:tc>
      </w:tr>
      <w:tr w:rsidR="00A33665">
        <w:tc>
          <w:tcPr>
            <w:tcW w:w="3964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282.3.  Финансирование экстремистской деятельности</w:t>
            </w:r>
          </w:p>
        </w:tc>
        <w:tc>
          <w:tcPr>
            <w:tcW w:w="5806" w:type="dxa"/>
          </w:tcPr>
          <w:p w:rsidR="00A33665" w:rsidRDefault="00A0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свободы на срок до десяти лет</w:t>
            </w:r>
          </w:p>
        </w:tc>
      </w:tr>
    </w:tbl>
    <w:p w:rsidR="00A33665" w:rsidRDefault="00A33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33665">
      <w:headerReference w:type="default" r:id="rId8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2C" w:rsidRDefault="00A0142C">
      <w:pPr>
        <w:spacing w:line="240" w:lineRule="auto"/>
      </w:pPr>
      <w:r>
        <w:separator/>
      </w:r>
    </w:p>
  </w:endnote>
  <w:endnote w:type="continuationSeparator" w:id="0">
    <w:p w:rsidR="00A0142C" w:rsidRDefault="00A01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2C" w:rsidRDefault="00A0142C">
      <w:pPr>
        <w:spacing w:after="0"/>
      </w:pPr>
      <w:r>
        <w:separator/>
      </w:r>
    </w:p>
  </w:footnote>
  <w:footnote w:type="continuationSeparator" w:id="0">
    <w:p w:rsidR="00A0142C" w:rsidRDefault="00A014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739627"/>
      <w:docPartObj>
        <w:docPartGallery w:val="AutoText"/>
      </w:docPartObj>
    </w:sdtPr>
    <w:sdtEndPr/>
    <w:sdtContent>
      <w:p w:rsidR="00A33665" w:rsidRDefault="00A014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2C4">
          <w:rPr>
            <w:noProof/>
          </w:rPr>
          <w:t>2</w:t>
        </w:r>
        <w:r>
          <w:fldChar w:fldCharType="end"/>
        </w:r>
      </w:p>
    </w:sdtContent>
  </w:sdt>
  <w:p w:rsidR="00A33665" w:rsidRDefault="00A336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DE"/>
    <w:rsid w:val="00002840"/>
    <w:rsid w:val="00073028"/>
    <w:rsid w:val="000A181E"/>
    <w:rsid w:val="000C1FE0"/>
    <w:rsid w:val="000C29CE"/>
    <w:rsid w:val="001269A8"/>
    <w:rsid w:val="00147FBA"/>
    <w:rsid w:val="00166AB9"/>
    <w:rsid w:val="001733E4"/>
    <w:rsid w:val="001869DE"/>
    <w:rsid w:val="00194D36"/>
    <w:rsid w:val="001C73AD"/>
    <w:rsid w:val="001E2B27"/>
    <w:rsid w:val="00214FBD"/>
    <w:rsid w:val="002219CC"/>
    <w:rsid w:val="003028C5"/>
    <w:rsid w:val="003159C3"/>
    <w:rsid w:val="0032135E"/>
    <w:rsid w:val="00385E2A"/>
    <w:rsid w:val="00450CC4"/>
    <w:rsid w:val="0048070C"/>
    <w:rsid w:val="004964CB"/>
    <w:rsid w:val="004C10DC"/>
    <w:rsid w:val="00555420"/>
    <w:rsid w:val="005B15ED"/>
    <w:rsid w:val="005B2C69"/>
    <w:rsid w:val="00604A27"/>
    <w:rsid w:val="00631C07"/>
    <w:rsid w:val="006768B6"/>
    <w:rsid w:val="0068206E"/>
    <w:rsid w:val="006A376E"/>
    <w:rsid w:val="006F7C59"/>
    <w:rsid w:val="0072505F"/>
    <w:rsid w:val="00750705"/>
    <w:rsid w:val="00780CC8"/>
    <w:rsid w:val="007B06BF"/>
    <w:rsid w:val="007F6FEA"/>
    <w:rsid w:val="00850893"/>
    <w:rsid w:val="00860550"/>
    <w:rsid w:val="00876400"/>
    <w:rsid w:val="00900A14"/>
    <w:rsid w:val="00955E4C"/>
    <w:rsid w:val="009655E3"/>
    <w:rsid w:val="0097458B"/>
    <w:rsid w:val="009C5B52"/>
    <w:rsid w:val="009C7D14"/>
    <w:rsid w:val="009E4B90"/>
    <w:rsid w:val="009F007E"/>
    <w:rsid w:val="00A0142C"/>
    <w:rsid w:val="00A33665"/>
    <w:rsid w:val="00AB09BA"/>
    <w:rsid w:val="00AE07D2"/>
    <w:rsid w:val="00AF333C"/>
    <w:rsid w:val="00B348B8"/>
    <w:rsid w:val="00B7566D"/>
    <w:rsid w:val="00B87EE5"/>
    <w:rsid w:val="00BA06E3"/>
    <w:rsid w:val="00BA0A14"/>
    <w:rsid w:val="00BA22BF"/>
    <w:rsid w:val="00BF60B3"/>
    <w:rsid w:val="00C80DC8"/>
    <w:rsid w:val="00CA7631"/>
    <w:rsid w:val="00CD5299"/>
    <w:rsid w:val="00D07753"/>
    <w:rsid w:val="00D24600"/>
    <w:rsid w:val="00D46629"/>
    <w:rsid w:val="00DC782A"/>
    <w:rsid w:val="00DD0A43"/>
    <w:rsid w:val="00DE2B6E"/>
    <w:rsid w:val="00DF1F0C"/>
    <w:rsid w:val="00E124F3"/>
    <w:rsid w:val="00E232C4"/>
    <w:rsid w:val="00E51FE1"/>
    <w:rsid w:val="00E7324C"/>
    <w:rsid w:val="00E96C57"/>
    <w:rsid w:val="00EB0C9A"/>
    <w:rsid w:val="00EE6E0F"/>
    <w:rsid w:val="00F346A4"/>
    <w:rsid w:val="00F4752B"/>
    <w:rsid w:val="00F544DA"/>
    <w:rsid w:val="00F70973"/>
    <w:rsid w:val="00F7728A"/>
    <w:rsid w:val="00FE35DE"/>
    <w:rsid w:val="00FF4192"/>
    <w:rsid w:val="7383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ДРБ</dc:creator>
  <cp:lastModifiedBy>Селезнева Анна Викторовна</cp:lastModifiedBy>
  <cp:revision>2</cp:revision>
  <dcterms:created xsi:type="dcterms:W3CDTF">2021-09-07T11:45:00Z</dcterms:created>
  <dcterms:modified xsi:type="dcterms:W3CDTF">2021-09-07T11:45:00Z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05AE807D7B974D089A21B033D4C80E53</vt:lpwstr>
  </property>
</Properties>
</file>